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C8" w:rsidRDefault="003621C8"/>
    <w:p w:rsidR="00467F46" w:rsidRPr="005176B3" w:rsidRDefault="00467F46" w:rsidP="005176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Содержание программы</w:t>
      </w:r>
      <w:r w:rsidR="005176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5176B3" w:rsidRPr="00517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176B3" w:rsidRPr="001E745C">
        <w:rPr>
          <w:rFonts w:ascii="Times New Roman" w:hAnsi="Times New Roman" w:cs="Times New Roman"/>
          <w:b/>
          <w:bCs/>
          <w:sz w:val="20"/>
          <w:szCs w:val="20"/>
        </w:rPr>
        <w:t xml:space="preserve">«Трудовое обучение» </w:t>
      </w:r>
      <w:bookmarkStart w:id="0" w:name="_GoBack"/>
      <w:bookmarkEnd w:id="0"/>
    </w:p>
    <w:p w:rsidR="00467F46" w:rsidRPr="00FA3D90" w:rsidRDefault="00467F46" w:rsidP="00BA494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РАБОТА С БУМАГОЙ И КАРТОНОМ АППЛИКАЦИИ                   </w:t>
      </w:r>
      <w:r w:rsid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4 класс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Аппликация — орнамент (коврик). 2. Предметные аппликации (дом, автомобиль, жилая комната и т. д.).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Круглые косоугольные детали размечаются по шаблонам, прямоугольные — по заданным размерам.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Инструменты: измерительная линейка, угольник, ножницы, кисти для клея, их применение, устройство и назначение. Клей и его свойства. Повторение свой</w:t>
      </w:r>
      <w:proofErr w:type="gram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ств пр</w:t>
      </w:r>
      <w:proofErr w:type="gram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остейших геометрических фигур. Применяемые виды бумаги, их свойства. Основные цвета бумаги. Правила нанесения клея при наклеивании деталей на основание.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Правила безопасности работы ножницами. Возможный брак при разметке деталей.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Разметка деталей по шаблону. Вырезание деталей ножницами. Разметка прямоугольных деталей с помощью измерительной линейки и угольника. Предварительное раскладывание и разметка положения деталей на основании. Наклеивание деталей. Контроль правильности изделия.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Упражнение 1. Нахождение на линейке длин, заданных в миллиметрах.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Упражнение 2. Вычерчивание отрезков длины, заданной в миллиметрах.</w:t>
      </w:r>
    </w:p>
    <w:p w:rsidR="00467F46" w:rsidRPr="00FA3D90" w:rsidRDefault="00467F46" w:rsidP="00BA494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ОБЪЕМНЫЕ ИГРУШКИ ИЗ КАРТОНА И БУМАГИ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Модель парашюта. 2. Модель планера. 3. Макет комнаты.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Краткие сведения об изготовлении бумаги. Свойства бумаги. Назначение реальных предметов, подлежащих моделированию. Материалы для моделей: бумага, картон, нитки, груз (для парашюта). Основные части планера: фюзеляж, крылья, стабилизатор, руль высоты, их назначение.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Анализ рисунков реальных предметов и образцов моделей.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Разметка заготовок по шаблонам и заданным размерам. Украшение раскрашиванием и дополнение деталей рисованием. Складывание разверток. Опробование парашюта и планера в действии.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Изготовление пространственного угла для модели комнаты. Изготовление деталей: окно, дверь, шкаф, стол, диван, стулья. Склеивание деталей.</w:t>
      </w:r>
    </w:p>
    <w:p w:rsidR="00467F46" w:rsidRPr="00FA3D90" w:rsidRDefault="00467F46" w:rsidP="00BA494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ПАКЕТЫ И КОНВЕРТЫ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Пакеты для семян. 2. Карманы для библиотечных формуляров. 3. Конверты для почтовых отправлений.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Назначение пакетов и конвертов. Виды и свойства бумаги, применяемой для пакетов и конвертов. Производство заготовок для пакетов и конвертов в промышленности. Фальцовка бумаги. Ее назначение и правила выполнения. Гладилка, переплетный нож. Их применение. Правила безопасной работы с переплетным ножом. Технические требования к готовой продукции. Виды возможного брака.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Практические работы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Изготовление пакетов и конвертов из готовых разверток. Фальцовка разверток. Прием мазки нескольких конвертов одновременно. Изготовление изделий по разметке. Сборка и подклейка клапанов. Обжим готовых изделий. Контроль, подсчет изделий.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ЕЛОЧНЫЕ УКРАШЕНИЯ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Фонарики. 2. Гирлянды. 3. Снежинки. 4. Корзиночки. 5. Полумаски. 6. Чемоданчики для новогодних подарков.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Виды бумаги для изготовления елочных украшений и игрушек (писчая, глянцевая, мраморная, цветная). Окрашивание бумаги. Необходимость пропитывания бумаги огнестойкими веществами. Эстетические требования к елочным украшениям.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Разметка заготовок по заданным размерам и шаблонам. Приемы экономии материала при разметке. Сборка и склеивание изделий. Выполнение работ с пооперационным разделением труда. Контроль и учет выполненной работы в течение занятия.</w:t>
      </w:r>
    </w:p>
    <w:p w:rsidR="00467F46" w:rsidRPr="00FA3D90" w:rsidRDefault="00467F46" w:rsidP="00BA494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КОРОБКИ ОТКРЫТЫЕ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коробки разных размеров и формы из тонкого картона.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Сведения о получении картона. Свойства картона. Необходимость рицовки для сгибания развертки изделия. Названия элементов: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FA3D90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развертка, клапан. 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Условные обозначения линий при разметке развертки (линии реза, </w:t>
      </w:r>
      <w:proofErr w:type="spell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рицованные</w:t>
      </w:r>
      <w:proofErr w:type="spell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линии сгиба, места нанесения клея). Правила безопасной рицовки картона.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Разметка заготовок по шаблонам. Нанесение условных обозначений. Раскрой по разметке. Рицовка линий сгиба. Срезание уголков на клапанах. Приклеивание клапанов. Оклейка коробки бумагой. Изготовление и приклеивание элементов украшающего орнамента.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Самостоятельная работа.</w:t>
      </w:r>
    </w:p>
    <w:p w:rsidR="00467F46" w:rsidRPr="00FA3D90" w:rsidRDefault="00467F46" w:rsidP="00BA494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РАБОТА С ТКАНЬЮ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ИЗГОТОВЛЕНИЕ ТКАНИ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Изделие: макет полотняного переплетения нитей в ткани из полос цветной бумаги.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Применение тканей. Краткие сведения о получении нитей и ткани. Нити основы и нити утка. Самое простое переплетение нитей в ткани — полотняное. Ознакомление с другими видами переплетений. Анализ демонстрационного макета и раздаточных образцов тканей полотняного переплетения. Устройство и правила безопасной работы с ножницами.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Разметка полосок основы. Резание полосок (полностью не отрезаются). Разрезание полосок утка. Выполнение переплетения. Приклеивание концов полосок. Контроль выполненной работы.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САЛФЕТКИ-ПРИХВАТКИ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Салфетки для переноски горячей посуды из двух слоев ткани, с обработкой срезов украшающими стежками «через край». Выполняются из готового кроя. 2. Другие виды обработки салфеток-прихваток.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Цвета тканей и ниток. Швейная игла.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Вдевание нитки в иглу, завязывание узла. Обработка срезов. Контроль выполненных изделий.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ПОДУШЕЧКА ДЛЯ ИГЛ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Подушечка 10×10 см, украшенная орнаментом из отделочных стежков.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Назначение изделия. Название ткани, понятие о стежках и строчках. Тамбурный и крестообразный стежки. Их форма и размеры (анализ увеличенных макетов стежков). Стачной шов. Частота стежков в ручном стачном шве. Лицевая и обратная детали подушечки.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Разметка отделочных строчек на лицевой детали изделия. Выполнение отделочных строчек. Стачивание боковых срезов ручным стачным швом. Вывертывание и набивка ватой подушечки. Обработка края косыми стежками. Изготовление и пришивание петельки из тесьмы. Контроль изделия.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РЕМОНТ ОДЕЖДЫ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Виды работ: 1. Пришивание пуговиц. 2. Изготовление и пришивание вешалок к халатам и верхней одежде. 3. Стачивание распоровшегося шва.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Виды пуговиц и способы их пришивания. Нитки для пришивания пуговиц. Раскрой вешалки по долевой нитке. Последовательность стачивания распоровшегося шва.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Определение места оторванной пуговицы. Пришивание пуговиц с образованием стойки. Закрепление нитки.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Разметка линий сгибов на заготовке для вешалки. Загиб и наметывание. Прошивание вешалки стачным швом. Пришивание вешалки к одежде. Стачивание распоровшихся швов одежды ручным стачным швом.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МЯГКИЕ ИГРУШКИ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Набивные игрушки из готового кроя (рыбки, гриб, заяц, медвежонок, утка и др.).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Анализ формы игрушек и название их частей. Дополнительные материалы: драп, фетр, кожа, мех, синтетические пленки, картон.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Ткани для основных деталей: фланель, байка, ситец.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Эстетические требования к изделиям.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Разметка линий соединительного шва. Сметывание основных деталей и стачивание обтачным швом. Вывертывание и набивка ватой. Пришивание и приклеивание дополнительных деталей. Анализ выполненных изделий.</w:t>
      </w:r>
    </w:p>
    <w:p w:rsidR="00467F46" w:rsidRPr="00FA3D90" w:rsidRDefault="00467F46" w:rsidP="00BA494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РАБОТА С МЕТАЛЛОМ И ДРЕВЕСИНОЙ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ИЗДЕЛИЯ ИЗ ПРОВОЛОКИ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Декоративные фигуры зверей и птиц (</w:t>
      </w:r>
      <w:proofErr w:type="gram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гибка</w:t>
      </w:r>
      <w:proofErr w:type="gram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контуру рисунка). 2. Цепочки в 2 и 3 оборота. 3. Подставки для книг. 4. Головоломки.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Стальная, алюминиевая, медная проволока. Применение проволоки и различия свой</w:t>
      </w:r>
      <w:proofErr w:type="gram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ств пр</w:t>
      </w:r>
      <w:proofErr w:type="gram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оволоки из разных металлов. Миллиметр — основная мера длины в слесарном и 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столярном деле. Устройство измерительной линейки. Кусачки, острогубцы, плоскогубцы, круглогубцы. Их устройство, применение и правила безопасности при работе с проволокой.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Отмеривание заготовок из проволоки по заданным размерам. Изгибание мягкой проволоки в руках по рисунку. Навивание спирали на оправке. Откусывание колец для цепочки. Соединение колец в цепочку.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Последовательное изгибание заготовки стальной проволоки при изготовлении подставки для книги (ориентировка по предметным образцам-полуфабрикатам). Контроль и оценка правильности выполненных изделий.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ИЗДЕЛИЯ ИЗ ЖЕСТИ И ТОНКОЛИСТОВОГО МЕТАЛЛА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Коробочки из вырезанных по размерам заготовок. 2. Игрушка «летающий пропеллер».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Свойства и применение жести, тонколистового металла (кровельной стали). Инструменты и приспособления: чертилка, ручные ножницы по металлу, киянка, напильник плоский </w:t>
      </w:r>
      <w:proofErr w:type="spell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личневый</w:t>
      </w:r>
      <w:proofErr w:type="spell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оправки, тиски. Правила безопасной работы чертилкой и ножницами.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     Разметка контура изделия по шаблону. Вырезание заготовки с креплением ножниц в тисках. Притупление кромок </w:t>
      </w:r>
      <w:proofErr w:type="spell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личневым</w:t>
      </w:r>
      <w:proofErr w:type="spell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напильником. </w:t>
      </w:r>
      <w:proofErr w:type="gram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Гибка</w:t>
      </w:r>
      <w:proofErr w:type="gram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заготовки на оправке.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     Разметка заготовки летающего пропеллера по размерам. Разметка, </w:t>
      </w:r>
      <w:proofErr w:type="spell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прогибание</w:t>
      </w:r>
      <w:proofErr w:type="spell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отверстий под штифты и зачистка заусенцев напильником. Изгибание круга из тонкой стальной проволоки. Крепление пропеллера в круге (</w:t>
      </w:r>
      <w:proofErr w:type="spell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зафальцовкой</w:t>
      </w:r>
      <w:proofErr w:type="spell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проволоки на концах пропеллера). Пропеллер запускается с помощью катушки с двумя штифтами на торце и стержня.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ИЗДЕЛИЯ ИЗ ДРЕВЕСИНЫ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Игрушечная мебель (из выстроганных по ширине и толщине заготовок). 2. Модели транспортных средств: повозка, трактор, грузовой автомобиль (колеса изготавливают учащиеся старших классов), корабль. 3. Поделки из природных материалов.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Распространенные в данной местности породы деревьев. Свойства их древесины: твердость, цвет, рисунок (текстура), запах, обрабатываемость.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Инструменты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пила-ножовка, </w:t>
      </w:r>
      <w:proofErr w:type="spell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драчевый</w:t>
      </w:r>
      <w:proofErr w:type="spell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напильник, молоток, клещи, шило, буравчики.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Материалы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гвозди, клей, шкурка. Правила безопасной работы при пилении. Ознакомление учащихся с изделиями из сучков, веток, корней деревьев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Анализ образцов изделий и технических рисунков их деталей. Разметка деталей по заданным размерам. Отпиливание ножовкой и обработка деталей напильником, шкуркой. Сборка на гвоздях и клею. Крепление дополнительных деталей, раскраска.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Подбор сучков и веток для изготовления фигур животных, человека. Сборка путем засверливания отверстий буравчиком, склеивания.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ИЗДЕЛИЯ ИЗ ФАНЕРЫ (ВЫПИЛИВАНИЕ ЛОБЗИКОМ И ВЫЖИГАНИЕ)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Силуэты с преимущественно прямоугольными кромками (сельский дом, грузовая автомашина). 2. Силуэты птиц и зверей.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Лобзик ручной. Устройство, приемы работы, правила безопасности.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Фанера. Различие фанеры по толщине. Технологические свойства фанеры.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Отделочные материалы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шкурка, бесцветный лак, олифа. Их свойства и применение.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Перевод рисунка на заготовку с помощью копировальной бумаги. Крепление заготовки при ручном выпиливании. Приемы выпиливания на изгибах контура кромки изделия. Шлифовка изделия шкуркой. Выжигание. Подрисовка и раскраска. Нанесение бесцветного лака.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     Упражнения. Выполнение установочных упражнений в выпиливании лобзиком и выжигании на </w:t>
      </w:r>
      <w:proofErr w:type="spell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материалоотходах</w:t>
      </w:r>
      <w:proofErr w:type="spell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Самостоятельная работа</w:t>
      </w:r>
    </w:p>
    <w:p w:rsidR="00467F46" w:rsidRPr="00FA3D90" w:rsidRDefault="00467F46" w:rsidP="00BA494A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РАБОТА С ПЛАСТИЧЕСКИМИ МАТЕРИАЛАМИ И РАСТВОРАМИ</w:t>
      </w: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(ПРОПЕДЕВТИКА ШТУКАТУРНО-МАЛЯРНОГО ДЕЛА)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ИЗДЕЛИЯ ИЗ ПЛАСТИЛИНА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Геометрические тела. 2. Посуда. 3. Модели овощей, фруктов.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Правила подготовки рабочего места и материала. Свойства и цвета пластилина. Виды и назначение стеков. Эстетические требования к изделиям.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Анализ рисунка, предметного образца. Подготовка пластилина к работе. Выполнение уменьшенных моделей кирпичей по заданным размерам. Лепка моделей посуды, овощей, фруктов. Подбор цветового решения изделия.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ЗАГОТОВКА ГЛИНЫ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Виды и свойства глины. Применение глины. Оценка качества глины в полевых условиях. «Жирная» и «тощая» глины. Прием определения готовности глины к работе.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Выкапывание глины. Определение наличия в глине мелких камней и песка на ощупь. Просушивание, измельчение и просеивание глины. Заливка водой и удаление примесей.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ИЗГОТОВЛЕНИЕ ИНСТРУМЕНТОВ И ПРИСПОСОБЛЕНИЙ ИЗ ДРЕВЕСИНЫ ДЛЯ РАБОТЫ С ГЛИНОЙ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Деревянная скалка. 2. Стеки и лопаточки разной формы. 3. Разборные формы для изготовления кирпичей уменьшенных размеров (заготовки выполняются учащимися старших классов).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     Анализ образцов и технических рисунков изделий. Измерение заготовок и разметка по заданным размерам. Отпиливание заготовок. Обработка ножом, напильником и шкуркой. Покрытие поверхности скалок и лопаток олифой. Пропитка стеков растительным маслом. Разметка мест соединения деталей 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разборной формы и выпиливание выемок для соединения перегородок.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Зачистка деталей шкуркой и отделка олифой.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ИЗДЕЛИЯ ИЗ ГЛИНЫ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Кирпич уменьшенного размера (соотношение сторон 4:2:1 и строения на них). 2. Посуда. 3. Фигуры птиц и зверей.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Глиняное тесто и способы его приготовления. Определение его готовности к формовке изделий. Качество и возможный </w:t>
      </w:r>
      <w:proofErr w:type="gramStart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брак изделий</w:t>
      </w:r>
      <w:proofErr w:type="gramEnd"/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глины. Способы отделки и украшения изделий.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Подготовка рабочего места. Приготовление глиняного теста (насыпка сухой глины в посуду, заливка водой, отстаивание, сливание отстоявшейся воды, выкладывание теста в мешковину).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Формовка кирпичей с помощью формы, подкладной доски, киянки, лопаточки. Изготовление модели дома.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Изготовление других изделий: определение формы основной детали и ее изготовление, лепка и присоединение дополнительных деталей, уточнение формы изделия. Просушка и обжиг изделий. Раскрашивание.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ОТЛИВКА ИЗДЕЛИЙ ИЗ АЛЕБАСТРА, ГИПСА, ЦЕМЕНТА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Изделия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1. Барельефы. 2. Фигурки животных и птиц.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</w:t>
      </w:r>
      <w:r w:rsidRPr="00FA3D90">
        <w:rPr>
          <w:rFonts w:ascii="Times New Roman" w:hAnsi="Times New Roman" w:cs="Times New Roman"/>
          <w:color w:val="000000"/>
          <w:spacing w:val="48"/>
          <w:sz w:val="20"/>
          <w:szCs w:val="20"/>
        </w:rPr>
        <w:t>Технические сведения</w:t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Основные свойства алебастра, гипса, цемента. Растворы для изготовления отливок. Формы для отливок. Правила подготовки форм для выполнения отливок. Требование к сушке изделий. Возможный брак при выполнении изделий отливкой и меры его недопущения.</w:t>
      </w:r>
    </w:p>
    <w:p w:rsidR="00467F46" w:rsidRPr="00FA3D90" w:rsidRDefault="00467F46" w:rsidP="00BA494A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FA3D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Практические работы</w:t>
      </w:r>
    </w:p>
    <w:p w:rsidR="00467F46" w:rsidRPr="00FA3D90" w:rsidRDefault="00467F46" w:rsidP="00BA494A">
      <w:pPr>
        <w:tabs>
          <w:tab w:val="left" w:pos="7455"/>
        </w:tabs>
        <w:spacing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Приготовление раствора. Подготовка форм: выбор форм в соответствии с изделием, нанесение мастики на стенки формы, заливка формы раствором. Определение готовности отлитых изделий, выемка, установка изделий для просушки.</w:t>
      </w:r>
      <w:r w:rsidRPr="00FA3D9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     Самостоятельная работа.</w:t>
      </w:r>
    </w:p>
    <w:p w:rsidR="00467F46" w:rsidRPr="00FA3D90" w:rsidRDefault="00467F46" w:rsidP="00BA494A">
      <w:pPr>
        <w:tabs>
          <w:tab w:val="left" w:pos="7455"/>
        </w:tabs>
        <w:spacing w:line="240" w:lineRule="atLeas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Учащиеся должны знать:</w:t>
      </w:r>
    </w:p>
    <w:p w:rsidR="00467F46" w:rsidRPr="00FA3D90" w:rsidRDefault="00467F46" w:rsidP="00BA494A">
      <w:pPr>
        <w:numPr>
          <w:ilvl w:val="0"/>
          <w:numId w:val="2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Названия инструментов и материалов, их применение, устройство и назначение;</w:t>
      </w:r>
    </w:p>
    <w:p w:rsidR="00467F46" w:rsidRPr="00FA3D90" w:rsidRDefault="00467F46" w:rsidP="00BA494A">
      <w:pPr>
        <w:numPr>
          <w:ilvl w:val="0"/>
          <w:numId w:val="2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Правила техники безопасности при работе с ножницами, ножом, клеем, проволокой, жестью, иголкой и т.д.;</w:t>
      </w:r>
    </w:p>
    <w:p w:rsidR="00467F46" w:rsidRPr="00FA3D90" w:rsidRDefault="00467F46" w:rsidP="00BA494A">
      <w:pPr>
        <w:numPr>
          <w:ilvl w:val="0"/>
          <w:numId w:val="2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Возможный брак при разметке деталей;</w:t>
      </w:r>
    </w:p>
    <w:p w:rsidR="00467F46" w:rsidRPr="00FA3D90" w:rsidRDefault="00467F46" w:rsidP="00BA494A">
      <w:pPr>
        <w:numPr>
          <w:ilvl w:val="0"/>
          <w:numId w:val="2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Основные геометрические фигуры;</w:t>
      </w:r>
    </w:p>
    <w:p w:rsidR="00467F46" w:rsidRPr="00FA3D90" w:rsidRDefault="00467F46" w:rsidP="00BA494A">
      <w:pPr>
        <w:numPr>
          <w:ilvl w:val="0"/>
          <w:numId w:val="2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Виды и свойства бумаги;</w:t>
      </w:r>
    </w:p>
    <w:p w:rsidR="00467F46" w:rsidRPr="00FA3D90" w:rsidRDefault="00467F46" w:rsidP="00BA494A">
      <w:pPr>
        <w:numPr>
          <w:ilvl w:val="0"/>
          <w:numId w:val="2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Названия деталей выполняемой работы;</w:t>
      </w:r>
    </w:p>
    <w:p w:rsidR="00467F46" w:rsidRPr="00FA3D90" w:rsidRDefault="00467F46" w:rsidP="00BA494A">
      <w:pPr>
        <w:numPr>
          <w:ilvl w:val="0"/>
          <w:numId w:val="2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Технические требования к готовой продукции.</w:t>
      </w:r>
    </w:p>
    <w:p w:rsidR="00467F46" w:rsidRPr="00FA3D90" w:rsidRDefault="00467F46" w:rsidP="00BA494A">
      <w:pPr>
        <w:tabs>
          <w:tab w:val="left" w:pos="7455"/>
        </w:tabs>
        <w:spacing w:line="240" w:lineRule="atLeas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Учащиеся должны уметь: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Размечать детали по шаблонам;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Предварительно раскладывать и размечать положение деталей на основании;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Складывать и склеивать развертку;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Приемы экономии материала при разметке;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Выполнять работы с пооперационным разделением труда;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Вдевать нитку в иголку, завязывать узел;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Выполнять тамбурный и крестообразный стежок, ручной стачной шов;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Самостоятельно ориентироваться в задании, сравнивать образец с натуральным объектом, чучелом, игрушкой, иллюстрацией;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Составлять план работы самостоятельно и по вопросам учителя, текущий контроль выполнения изделия;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Давать отчет о последовательности изготовления изделия;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Давать отчет о технологии изготовления отдельных частей изделия по вопросам учителя с употреблением в речи технической терминологии;</w:t>
      </w: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Делать анализ своего изделия и изделия товарищей;</w:t>
      </w:r>
    </w:p>
    <w:p w:rsidR="00467F46" w:rsidRPr="00FA3D90" w:rsidRDefault="00467F46" w:rsidP="00BA494A">
      <w:pPr>
        <w:tabs>
          <w:tab w:val="left" w:pos="7455"/>
        </w:tabs>
        <w:spacing w:after="0" w:line="240" w:lineRule="atLeast"/>
        <w:ind w:left="592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67F46" w:rsidRPr="00FA3D90" w:rsidRDefault="00467F46" w:rsidP="00BA494A">
      <w:pPr>
        <w:numPr>
          <w:ilvl w:val="0"/>
          <w:numId w:val="3"/>
        </w:numPr>
        <w:tabs>
          <w:tab w:val="left" w:pos="7455"/>
        </w:tabs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A3D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Ориентироваться в пространстве при выполнении плоскостных и объемных работ, правильно располагать детали, соблюдать пропорции.</w:t>
      </w:r>
    </w:p>
    <w:p w:rsidR="00467F46" w:rsidRPr="00FA3D90" w:rsidRDefault="00467F46">
      <w:pPr>
        <w:rPr>
          <w:sz w:val="20"/>
          <w:szCs w:val="20"/>
        </w:rPr>
      </w:pPr>
    </w:p>
    <w:p w:rsidR="00467F46" w:rsidRPr="00FA3D90" w:rsidRDefault="00467F46">
      <w:pPr>
        <w:rPr>
          <w:sz w:val="20"/>
          <w:szCs w:val="20"/>
        </w:rPr>
      </w:pPr>
    </w:p>
    <w:p w:rsidR="00467F46" w:rsidRPr="00FA3D90" w:rsidRDefault="00467F46">
      <w:pPr>
        <w:rPr>
          <w:sz w:val="20"/>
          <w:szCs w:val="20"/>
        </w:rPr>
      </w:pPr>
    </w:p>
    <w:p w:rsidR="00467F46" w:rsidRPr="00FA3D90" w:rsidRDefault="00467F46">
      <w:pPr>
        <w:rPr>
          <w:sz w:val="20"/>
          <w:szCs w:val="20"/>
        </w:rPr>
      </w:pPr>
    </w:p>
    <w:p w:rsidR="00467F46" w:rsidRPr="00FA3D90" w:rsidRDefault="00467F46">
      <w:pPr>
        <w:rPr>
          <w:sz w:val="20"/>
          <w:szCs w:val="20"/>
        </w:rPr>
      </w:pPr>
    </w:p>
    <w:p w:rsidR="00467F46" w:rsidRPr="00FA3D90" w:rsidRDefault="00467F46">
      <w:pPr>
        <w:rPr>
          <w:sz w:val="20"/>
          <w:szCs w:val="20"/>
        </w:rPr>
        <w:sectPr w:rsidR="00467F46" w:rsidRPr="00FA3D90" w:rsidSect="00B42F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7F46" w:rsidRPr="00FA3D90" w:rsidRDefault="00467F46" w:rsidP="00FA3D90">
      <w:pPr>
        <w:pStyle w:val="a4"/>
        <w:shd w:val="clear" w:color="auto" w:fill="FFFFFF"/>
        <w:spacing w:before="0" w:after="150"/>
        <w:jc w:val="center"/>
        <w:rPr>
          <w:sz w:val="20"/>
          <w:szCs w:val="20"/>
        </w:rPr>
      </w:pPr>
    </w:p>
    <w:sectPr w:rsidR="00467F46" w:rsidRPr="00FA3D90" w:rsidSect="00FA3D90">
      <w:pgSz w:w="16838" w:h="11906" w:orient="landscape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D" w:rsidRDefault="008B496D" w:rsidP="00C52774">
      <w:pPr>
        <w:spacing w:after="0" w:line="240" w:lineRule="auto"/>
      </w:pPr>
      <w:r>
        <w:separator/>
      </w:r>
    </w:p>
  </w:endnote>
  <w:endnote w:type="continuationSeparator" w:id="0">
    <w:p w:rsidR="008B496D" w:rsidRDefault="008B496D" w:rsidP="00C5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D" w:rsidRDefault="008B496D" w:rsidP="00C52774">
      <w:pPr>
        <w:spacing w:after="0" w:line="240" w:lineRule="auto"/>
      </w:pPr>
      <w:r>
        <w:separator/>
      </w:r>
    </w:p>
  </w:footnote>
  <w:footnote w:type="continuationSeparator" w:id="0">
    <w:p w:rsidR="008B496D" w:rsidRDefault="008B496D" w:rsidP="00C5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2AE8"/>
    <w:multiLevelType w:val="hybridMultilevel"/>
    <w:tmpl w:val="715E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716E"/>
    <w:multiLevelType w:val="multilevel"/>
    <w:tmpl w:val="CB38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57DA2"/>
    <w:multiLevelType w:val="hybridMultilevel"/>
    <w:tmpl w:val="20084A14"/>
    <w:lvl w:ilvl="0" w:tplc="BC6ADBAA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84A7A67"/>
    <w:multiLevelType w:val="hybridMultilevel"/>
    <w:tmpl w:val="22FC9CB4"/>
    <w:lvl w:ilvl="0" w:tplc="BC6ADBAA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94A"/>
    <w:rsid w:val="00017D39"/>
    <w:rsid w:val="00062561"/>
    <w:rsid w:val="00065DC3"/>
    <w:rsid w:val="001473D6"/>
    <w:rsid w:val="00181A9F"/>
    <w:rsid w:val="0019781C"/>
    <w:rsid w:val="001B418B"/>
    <w:rsid w:val="00297543"/>
    <w:rsid w:val="002A0632"/>
    <w:rsid w:val="002D668A"/>
    <w:rsid w:val="002E4684"/>
    <w:rsid w:val="00357BE3"/>
    <w:rsid w:val="003621C8"/>
    <w:rsid w:val="003A49A2"/>
    <w:rsid w:val="0040515D"/>
    <w:rsid w:val="004639ED"/>
    <w:rsid w:val="00467F46"/>
    <w:rsid w:val="004B54A1"/>
    <w:rsid w:val="00513A5A"/>
    <w:rsid w:val="005176B3"/>
    <w:rsid w:val="00540B23"/>
    <w:rsid w:val="00544641"/>
    <w:rsid w:val="00552F95"/>
    <w:rsid w:val="005A5B4C"/>
    <w:rsid w:val="005D50A1"/>
    <w:rsid w:val="00681EB3"/>
    <w:rsid w:val="00695CC4"/>
    <w:rsid w:val="008133C8"/>
    <w:rsid w:val="008367EC"/>
    <w:rsid w:val="00867C57"/>
    <w:rsid w:val="008B496D"/>
    <w:rsid w:val="00993886"/>
    <w:rsid w:val="009C41A9"/>
    <w:rsid w:val="00A42E21"/>
    <w:rsid w:val="00AC3D6B"/>
    <w:rsid w:val="00AD22D2"/>
    <w:rsid w:val="00B25A95"/>
    <w:rsid w:val="00B42F9C"/>
    <w:rsid w:val="00B51E6C"/>
    <w:rsid w:val="00BA494A"/>
    <w:rsid w:val="00BD131B"/>
    <w:rsid w:val="00BE08F8"/>
    <w:rsid w:val="00C02BE5"/>
    <w:rsid w:val="00C43347"/>
    <w:rsid w:val="00C52774"/>
    <w:rsid w:val="00DE5C3F"/>
    <w:rsid w:val="00EA58EB"/>
    <w:rsid w:val="00ED3C15"/>
    <w:rsid w:val="00EE6945"/>
    <w:rsid w:val="00F212AA"/>
    <w:rsid w:val="00FA3D90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A2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367EC"/>
    <w:pPr>
      <w:keepNext/>
      <w:keepLines/>
      <w:spacing w:after="4" w:line="259" w:lineRule="auto"/>
      <w:ind w:left="10" w:right="51" w:hanging="10"/>
      <w:jc w:val="center"/>
      <w:outlineLvl w:val="2"/>
    </w:pPr>
    <w:rPr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367EC"/>
    <w:rPr>
      <w:rFonts w:ascii="Calibri" w:eastAsia="Times New Roman" w:hAnsi="Calibri" w:cs="Calibri"/>
      <w:b/>
      <w:bCs/>
      <w:color w:val="000000"/>
      <w:sz w:val="21"/>
      <w:szCs w:val="21"/>
      <w:lang w:val="ru-RU" w:eastAsia="ru-RU"/>
    </w:rPr>
  </w:style>
  <w:style w:type="character" w:styleId="a3">
    <w:name w:val="Hyperlink"/>
    <w:basedOn w:val="a0"/>
    <w:uiPriority w:val="99"/>
    <w:semiHidden/>
    <w:rsid w:val="00BA494A"/>
    <w:rPr>
      <w:color w:val="000080"/>
      <w:u w:val="single"/>
    </w:rPr>
  </w:style>
  <w:style w:type="paragraph" w:styleId="a4">
    <w:name w:val="Normal (Web)"/>
    <w:basedOn w:val="a"/>
    <w:uiPriority w:val="99"/>
    <w:rsid w:val="00BA494A"/>
    <w:pPr>
      <w:suppressAutoHyphens/>
      <w:spacing w:before="280" w:after="280" w:line="240" w:lineRule="auto"/>
    </w:pPr>
    <w:rPr>
      <w:rFonts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BA494A"/>
  </w:style>
  <w:style w:type="table" w:styleId="a5">
    <w:name w:val="Table Grid"/>
    <w:basedOn w:val="a1"/>
    <w:uiPriority w:val="99"/>
    <w:rsid w:val="00BA494A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681EB3"/>
    <w:pPr>
      <w:ind w:left="720"/>
    </w:pPr>
    <w:rPr>
      <w:lang w:eastAsia="en-US"/>
    </w:rPr>
  </w:style>
  <w:style w:type="paragraph" w:styleId="a7">
    <w:name w:val="header"/>
    <w:basedOn w:val="a"/>
    <w:link w:val="a8"/>
    <w:uiPriority w:val="99"/>
    <w:semiHidden/>
    <w:rsid w:val="00C5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2774"/>
  </w:style>
  <w:style w:type="paragraph" w:styleId="a9">
    <w:name w:val="footer"/>
    <w:basedOn w:val="a"/>
    <w:link w:val="aa"/>
    <w:uiPriority w:val="99"/>
    <w:semiHidden/>
    <w:rsid w:val="00C5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52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2335</Words>
  <Characters>13314</Characters>
  <Application>Microsoft Office Word</Application>
  <DocSecurity>0</DocSecurity>
  <Lines>110</Lines>
  <Paragraphs>31</Paragraphs>
  <ScaleCrop>false</ScaleCrop>
  <Company>Дом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2018-10-23T07:38:00Z</dcterms:created>
  <dcterms:modified xsi:type="dcterms:W3CDTF">2018-11-10T10:04:00Z</dcterms:modified>
</cp:coreProperties>
</file>