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27" w:rsidRPr="00445B27" w:rsidRDefault="00445B27" w:rsidP="00445B2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bookmarkStart w:id="0" w:name="_GoBack"/>
      <w:bookmarkEnd w:id="0"/>
      <w:r w:rsidRPr="00445B2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proofErr w:type="gramStart"/>
      <w:r w:rsidRPr="00445B2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Планируемые  результаты</w:t>
      </w:r>
      <w:proofErr w:type="gramEnd"/>
      <w:r w:rsidRPr="00445B2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:</w:t>
      </w:r>
    </w:p>
    <w:p w:rsidR="00445B27" w:rsidRPr="00445B27" w:rsidRDefault="00445B27" w:rsidP="00445B27">
      <w:pPr>
        <w:shd w:val="clear" w:color="auto" w:fill="FFFFFF"/>
        <w:spacing w:after="0" w:line="338" w:lineRule="atLeast"/>
        <w:ind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45B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Личностные результаты</w:t>
      </w: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обучения:</w:t>
      </w:r>
    </w:p>
    <w:p w:rsidR="00445B27" w:rsidRPr="00445B27" w:rsidRDefault="00445B27" w:rsidP="00445B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формирование ответственного отношения к </w:t>
      </w:r>
      <w:proofErr w:type="spellStart"/>
      <w:proofErr w:type="gramStart"/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учению,готовности</w:t>
      </w:r>
      <w:proofErr w:type="spellEnd"/>
      <w:proofErr w:type="gramEnd"/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способности обучающихся к саморазвитию и самообразованию на основе мотивации к обучению и познанию, формирование целостного мировоззрения, соответствующего современному уровню развития науки и общественной практики;</w:t>
      </w:r>
    </w:p>
    <w:p w:rsidR="00445B27" w:rsidRPr="00445B27" w:rsidRDefault="00445B27" w:rsidP="00445B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формирование коммуникативной компетентности </w:t>
      </w:r>
      <w:proofErr w:type="gramStart"/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 общении</w:t>
      </w:r>
      <w:proofErr w:type="gramEnd"/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сотрудничестве со сверстниками в различных других видах деятельности;</w:t>
      </w:r>
    </w:p>
    <w:p w:rsidR="00445B27" w:rsidRPr="00445B27" w:rsidRDefault="00445B27" w:rsidP="00445B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контрпримеры</w:t>
      </w:r>
      <w:proofErr w:type="spellEnd"/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445B27" w:rsidRPr="00445B27" w:rsidRDefault="00445B27" w:rsidP="00445B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распознавать логически некорректные высказывания, отличать гипотезу от факта;</w:t>
      </w:r>
    </w:p>
    <w:p w:rsidR="00445B27" w:rsidRPr="00445B27" w:rsidRDefault="00445B27" w:rsidP="00445B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креативность мышления, инициатива, находчивость, активность при решении геометрических задач;</w:t>
      </w:r>
    </w:p>
    <w:p w:rsidR="00445B27" w:rsidRPr="00445B27" w:rsidRDefault="00445B27" w:rsidP="00445B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контролировать процесс и результат учебной математической деятельности;</w:t>
      </w:r>
    </w:p>
    <w:p w:rsidR="00445B27" w:rsidRPr="00445B27" w:rsidRDefault="00445B27" w:rsidP="00445B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способность к эмоциональному восприятию математических объектов, задач, решений, рассуждений</w:t>
      </w:r>
    </w:p>
    <w:p w:rsidR="00445B27" w:rsidRPr="00445B27" w:rsidRDefault="00445B27" w:rsidP="00445B2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445B27" w:rsidRPr="00445B27" w:rsidRDefault="00445B27" w:rsidP="00445B2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445B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Метапредметные</w:t>
      </w:r>
      <w:proofErr w:type="spellEnd"/>
      <w:r w:rsidRPr="00445B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результаты</w:t>
      </w: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освоения обучающимися основной школы программы по геометрии заключаются в формировании и развитии посредством геометрических знаний:</w:t>
      </w:r>
    </w:p>
    <w:p w:rsidR="00445B27" w:rsidRPr="00445B27" w:rsidRDefault="00445B27" w:rsidP="00445B2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познавательных интересов, интеллектуальных и творческих способностей учащихся;</w:t>
      </w:r>
    </w:p>
    <w:p w:rsidR="00445B27" w:rsidRPr="00445B27" w:rsidRDefault="00445B27" w:rsidP="00445B2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:rsidR="00445B27" w:rsidRPr="00445B27" w:rsidRDefault="00445B27" w:rsidP="00445B2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445B27" w:rsidRPr="00445B27" w:rsidRDefault="00445B27" w:rsidP="00445B2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445B27" w:rsidRPr="00445B27" w:rsidRDefault="00445B27" w:rsidP="00445B2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Кроме того, к </w:t>
      </w:r>
      <w:proofErr w:type="spellStart"/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метапредметным</w:t>
      </w:r>
      <w:proofErr w:type="spellEnd"/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результатам относятся универсальные способы деятельности, формируемые и применяемые как в рамках образовательного процесса, так и в реальных жизненных ситуациях:</w:t>
      </w:r>
    </w:p>
    <w:p w:rsidR="00445B27" w:rsidRPr="00445B27" w:rsidRDefault="00445B27" w:rsidP="00445B2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445B27" w:rsidRPr="00445B27" w:rsidRDefault="00445B27" w:rsidP="00445B2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</w:p>
    <w:p w:rsidR="00445B27" w:rsidRPr="00445B27" w:rsidRDefault="00445B27" w:rsidP="00445B2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445B27" w:rsidRPr="00445B27" w:rsidRDefault="00445B27" w:rsidP="00445B2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умение оценивать с позиций социальных норм собственные поступки и поступки других людей;</w:t>
      </w:r>
    </w:p>
    <w:p w:rsidR="00445B27" w:rsidRPr="00445B27" w:rsidRDefault="00445B27" w:rsidP="00445B2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умения взаимодействовать с людьми, работать в коллективах с выполнением различных социальных ролей, представлять себя, вести дискуссию,</w:t>
      </w:r>
    </w:p>
    <w:p w:rsidR="00445B27" w:rsidRPr="00445B27" w:rsidRDefault="00445B27" w:rsidP="00445B2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445B27" w:rsidRPr="00445B27" w:rsidRDefault="00445B27" w:rsidP="00445B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45B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Предметными результатами</w:t>
      </w: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освоения программы по геометрии являются:</w:t>
      </w:r>
    </w:p>
    <w:p w:rsidR="00445B27" w:rsidRPr="00445B27" w:rsidRDefault="00445B27" w:rsidP="00445B2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пользоваться языком геометрии для описания предметов окружающего мира;</w:t>
      </w:r>
    </w:p>
    <w:p w:rsidR="00445B27" w:rsidRPr="00445B27" w:rsidRDefault="00445B27" w:rsidP="00445B2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распознавать геометрические фигуры, различать их взаимное расположение;</w:t>
      </w:r>
    </w:p>
    <w:p w:rsidR="00445B27" w:rsidRPr="00445B27" w:rsidRDefault="00445B27" w:rsidP="00445B2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изображать геометрические фигуры;</w:t>
      </w:r>
    </w:p>
    <w:p w:rsidR="00445B27" w:rsidRPr="00445B27" w:rsidRDefault="00445B27" w:rsidP="00445B2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чертежи по условию задач;</w:t>
      </w:r>
    </w:p>
    <w:p w:rsidR="00445B27" w:rsidRPr="00445B27" w:rsidRDefault="00445B27" w:rsidP="00445B2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осуществлять преобразования фигур;</w:t>
      </w:r>
    </w:p>
    <w:p w:rsidR="00445B27" w:rsidRPr="00445B27" w:rsidRDefault="00445B27" w:rsidP="00445B2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вычислять значения геометрических величин (длин, углов, площадей, объемов), находить стороны, углы треугольников, длины ломаных, дуг окружности, площадей основных геометрических фигур и фигур, составленных из них;</w:t>
      </w:r>
    </w:p>
    <w:p w:rsidR="00445B27" w:rsidRPr="00445B27" w:rsidRDefault="00445B27" w:rsidP="00445B2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идеи симметрии;</w:t>
      </w:r>
    </w:p>
    <w:p w:rsidR="00445B27" w:rsidRPr="00445B27" w:rsidRDefault="00445B27" w:rsidP="00445B2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445B27" w:rsidRPr="00445B27" w:rsidRDefault="00445B27" w:rsidP="00445B2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45B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Применять полученные знания при:</w:t>
      </w:r>
    </w:p>
    <w:p w:rsidR="00445B27" w:rsidRPr="00445B27" w:rsidRDefault="00445B27" w:rsidP="00445B2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описание реальных ситуаций на языке геометрии;</w:t>
      </w:r>
    </w:p>
    <w:p w:rsidR="00445B27" w:rsidRPr="00445B27" w:rsidRDefault="00445B27" w:rsidP="00445B2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расчетах, включающих простейшие формулы;</w:t>
      </w:r>
    </w:p>
    <w:p w:rsidR="00445B27" w:rsidRPr="00445B27" w:rsidRDefault="00445B27" w:rsidP="00445B2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решении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445B27" w:rsidRPr="00445B27" w:rsidRDefault="00445B27" w:rsidP="00445B2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построений геометрическими инструментами (линейка, угольник, циркуль, транспортир).</w:t>
      </w:r>
    </w:p>
    <w:p w:rsidR="00445B27" w:rsidRPr="00445B27" w:rsidRDefault="00445B27" w:rsidP="00445B27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445B27" w:rsidRPr="00445B27" w:rsidRDefault="00445B27" w:rsidP="0044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b/>
          <w:sz w:val="20"/>
          <w:szCs w:val="20"/>
          <w:u w:val="single"/>
          <w:lang w:bidi="en-US"/>
        </w:rPr>
        <w:t xml:space="preserve">5.Формы, методы, </w:t>
      </w:r>
      <w:proofErr w:type="gramStart"/>
      <w:r w:rsidRPr="00445B27">
        <w:rPr>
          <w:rFonts w:ascii="Times New Roman" w:eastAsia="Times New Roman" w:hAnsi="Times New Roman" w:cs="Times New Roman"/>
          <w:b/>
          <w:sz w:val="20"/>
          <w:szCs w:val="20"/>
          <w:u w:val="single"/>
          <w:lang w:bidi="en-US"/>
        </w:rPr>
        <w:t>технологии  обучения</w:t>
      </w:r>
      <w:proofErr w:type="gramEnd"/>
      <w:r w:rsidRPr="00445B27">
        <w:rPr>
          <w:rFonts w:ascii="Times New Roman" w:eastAsia="Times New Roman" w:hAnsi="Times New Roman" w:cs="Times New Roman"/>
          <w:b/>
          <w:sz w:val="20"/>
          <w:szCs w:val="20"/>
          <w:u w:val="single"/>
          <w:lang w:bidi="en-US"/>
        </w:rPr>
        <w:t>:</w:t>
      </w:r>
      <w:r w:rsidRPr="00445B27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использование ИКТ; практикумы; работа в группах, работа в парах; постановка проблемы,  применение элементов исследовательской работы при решении некоторых задач.</w:t>
      </w:r>
    </w:p>
    <w:p w:rsidR="00445B27" w:rsidRPr="00445B27" w:rsidRDefault="00445B27" w:rsidP="0044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445B27" w:rsidRPr="00445B27" w:rsidRDefault="00445B27" w:rsidP="00445B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b/>
          <w:sz w:val="20"/>
          <w:szCs w:val="20"/>
          <w:u w:val="single"/>
          <w:lang w:bidi="en-US"/>
        </w:rPr>
        <w:t>6.Формы и виды контроля</w:t>
      </w:r>
      <w:r w:rsidRPr="00445B27">
        <w:rPr>
          <w:rFonts w:ascii="Times New Roman" w:eastAsia="Times New Roman" w:hAnsi="Times New Roman" w:cs="Times New Roman"/>
          <w:sz w:val="20"/>
          <w:szCs w:val="20"/>
          <w:lang w:bidi="en-US"/>
        </w:rPr>
        <w:t>: поурочный (с/р, устный и письменный опросы), тематический (к/р), ОГЭ.</w:t>
      </w:r>
    </w:p>
    <w:p w:rsidR="00445B27" w:rsidRPr="00445B27" w:rsidRDefault="00445B27" w:rsidP="00445B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445B27" w:rsidRPr="00445B27" w:rsidRDefault="00445B27" w:rsidP="00445B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bidi="en-US"/>
        </w:rPr>
      </w:pPr>
      <w:r w:rsidRPr="00445B2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bidi="en-US"/>
        </w:rPr>
        <w:t>7. Требования к уровню подготовки учащихся 9 классов</w:t>
      </w:r>
    </w:p>
    <w:p w:rsidR="00445B27" w:rsidRPr="00445B27" w:rsidRDefault="00445B27" w:rsidP="00445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5B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 </w:t>
      </w: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курсе геометрии 9-го класса формируется понятие вектора. Особое внимание уделяется выполнению операций над векторами в геометрической форме. Обучающиеся дополняют знания о треугольниках сведениями о методах вычисления элементов произвольных треугольниках, основанных на теоремах синусов и косинусов. Даются систематизированные сведения о правильных многоугольниках, об окружности, вписанной в правильный многоугольник и описанной. Особое место занимает решение задач на применение формул. Даются первые знания о движении, повороте и параллельном переносе. Серьезное внимание уделяется формированию умений рассуждать, делать простые доказательства, давать обоснования выполняемых действий.</w:t>
      </w:r>
    </w:p>
    <w:p w:rsidR="00445B27" w:rsidRPr="00445B27" w:rsidRDefault="00445B27" w:rsidP="00445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45B27" w:rsidRPr="00445B27" w:rsidRDefault="00445B27" w:rsidP="00445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5B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 результате изучения курса геометрии 9-го класса учащиеся </w:t>
      </w:r>
      <w:proofErr w:type="gramStart"/>
      <w:r w:rsidRPr="00445B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должны :</w:t>
      </w:r>
      <w:proofErr w:type="gramEnd"/>
    </w:p>
    <w:p w:rsidR="00445B27" w:rsidRPr="00445B27" w:rsidRDefault="00445B27" w:rsidP="00445B27">
      <w:pPr>
        <w:tabs>
          <w:tab w:val="left" w:pos="6641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bidi="en-US"/>
        </w:rPr>
      </w:pPr>
      <w:proofErr w:type="spellStart"/>
      <w:proofErr w:type="gramStart"/>
      <w:r w:rsidRPr="00445B27">
        <w:rPr>
          <w:rFonts w:ascii="Times New Roman" w:eastAsia="Times New Roman" w:hAnsi="Times New Roman" w:cs="Times New Roman"/>
          <w:b/>
          <w:sz w:val="20"/>
          <w:szCs w:val="20"/>
          <w:lang w:val="en-US" w:bidi="en-US"/>
        </w:rPr>
        <w:t>знать</w:t>
      </w:r>
      <w:proofErr w:type="spellEnd"/>
      <w:r w:rsidRPr="00445B27">
        <w:rPr>
          <w:rFonts w:ascii="Times New Roman" w:eastAsia="Times New Roman" w:hAnsi="Times New Roman" w:cs="Times New Roman"/>
          <w:b/>
          <w:sz w:val="20"/>
          <w:szCs w:val="20"/>
          <w:lang w:val="en-US" w:bidi="en-US"/>
        </w:rPr>
        <w:t>/</w:t>
      </w:r>
      <w:proofErr w:type="spellStart"/>
      <w:r w:rsidRPr="00445B27">
        <w:rPr>
          <w:rFonts w:ascii="Times New Roman" w:eastAsia="Times New Roman" w:hAnsi="Times New Roman" w:cs="Times New Roman"/>
          <w:b/>
          <w:sz w:val="20"/>
          <w:szCs w:val="20"/>
          <w:lang w:val="en-US" w:bidi="en-US"/>
        </w:rPr>
        <w:t>понимать</w:t>
      </w:r>
      <w:proofErr w:type="spellEnd"/>
      <w:proofErr w:type="gramEnd"/>
      <w:r w:rsidRPr="00445B27">
        <w:rPr>
          <w:rFonts w:ascii="Times New Roman" w:eastAsia="Times New Roman" w:hAnsi="Times New Roman" w:cs="Times New Roman"/>
          <w:b/>
          <w:sz w:val="20"/>
          <w:szCs w:val="20"/>
          <w:lang w:val="en-US" w:bidi="en-US"/>
        </w:rPr>
        <w:tab/>
      </w:r>
    </w:p>
    <w:p w:rsidR="00445B27" w:rsidRPr="00445B27" w:rsidRDefault="00445B27" w:rsidP="00445B2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sz w:val="20"/>
          <w:szCs w:val="20"/>
          <w:lang w:bidi="en-US"/>
        </w:rPr>
        <w:t>существо понятия математического доказательства; примеры доказательств;</w:t>
      </w:r>
    </w:p>
    <w:p w:rsidR="00445B27" w:rsidRPr="00445B27" w:rsidRDefault="00445B27" w:rsidP="00445B2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sz w:val="20"/>
          <w:szCs w:val="20"/>
          <w:lang w:bidi="en-US"/>
        </w:rPr>
        <w:t>существо понятия алгоритма; примеры алгоритмов;</w:t>
      </w:r>
    </w:p>
    <w:p w:rsidR="00445B27" w:rsidRPr="00445B27" w:rsidRDefault="00445B27" w:rsidP="00445B2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sz w:val="20"/>
          <w:szCs w:val="20"/>
          <w:lang w:bidi="en-US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445B27" w:rsidRPr="00445B27" w:rsidRDefault="00445B27" w:rsidP="00445B2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sz w:val="20"/>
          <w:szCs w:val="20"/>
          <w:lang w:bidi="en-US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445B27" w:rsidRPr="00445B27" w:rsidRDefault="00445B27" w:rsidP="00445B2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sz w:val="20"/>
          <w:szCs w:val="20"/>
          <w:lang w:bidi="en-US"/>
        </w:rPr>
        <w:t>как потребности практики привели математическую науку к необходимости расширения понятия числа;</w:t>
      </w:r>
    </w:p>
    <w:p w:rsidR="00445B27" w:rsidRPr="00445B27" w:rsidRDefault="00445B27" w:rsidP="00445B2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sz w:val="20"/>
          <w:szCs w:val="20"/>
          <w:lang w:bidi="en-US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445B27" w:rsidRPr="00445B27" w:rsidRDefault="00445B27" w:rsidP="00445B2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каким образом геометрия возникла из практических задач </w:t>
      </w:r>
      <w:proofErr w:type="gramStart"/>
      <w:r w:rsidRPr="00445B27">
        <w:rPr>
          <w:rFonts w:ascii="Times New Roman" w:eastAsia="Times New Roman" w:hAnsi="Times New Roman" w:cs="Times New Roman"/>
          <w:sz w:val="20"/>
          <w:szCs w:val="20"/>
          <w:lang w:bidi="en-US"/>
        </w:rPr>
        <w:t>землемерия;  примеры</w:t>
      </w:r>
      <w:proofErr w:type="gramEnd"/>
      <w:r w:rsidRPr="00445B27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геометрических объектов и утверждений о них, важных для практики;</w:t>
      </w:r>
    </w:p>
    <w:p w:rsidR="00445B27" w:rsidRPr="00445B27" w:rsidRDefault="00445B27" w:rsidP="00445B2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sz w:val="20"/>
          <w:szCs w:val="20"/>
          <w:lang w:bidi="en-US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445B27" w:rsidRPr="00445B27" w:rsidRDefault="00445B27" w:rsidP="00445B27">
      <w:pPr>
        <w:spacing w:after="0" w:line="240" w:lineRule="auto"/>
        <w:ind w:left="357" w:firstLine="210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bidi="en-US"/>
        </w:rPr>
      </w:pPr>
      <w:proofErr w:type="spellStart"/>
      <w:proofErr w:type="gramStart"/>
      <w:r w:rsidRPr="00445B27">
        <w:rPr>
          <w:rFonts w:ascii="Times New Roman" w:eastAsia="Times New Roman" w:hAnsi="Times New Roman" w:cs="Times New Roman"/>
          <w:b/>
          <w:sz w:val="20"/>
          <w:szCs w:val="20"/>
          <w:lang w:val="en-US" w:bidi="en-US"/>
        </w:rPr>
        <w:t>уметь</w:t>
      </w:r>
      <w:proofErr w:type="spellEnd"/>
      <w:proofErr w:type="gramEnd"/>
    </w:p>
    <w:p w:rsidR="00445B27" w:rsidRPr="00445B27" w:rsidRDefault="00445B27" w:rsidP="00445B2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sz w:val="20"/>
          <w:szCs w:val="20"/>
          <w:lang w:bidi="en-US"/>
        </w:rPr>
        <w:t>пользоваться языком геометрии для описания предметов окружающего мира;</w:t>
      </w:r>
    </w:p>
    <w:p w:rsidR="00445B27" w:rsidRPr="00445B27" w:rsidRDefault="00445B27" w:rsidP="00445B2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распознавать геометрические фигуры, различать их взаимное расположение; </w:t>
      </w:r>
    </w:p>
    <w:p w:rsidR="00445B27" w:rsidRPr="00445B27" w:rsidRDefault="00445B27" w:rsidP="00445B2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sz w:val="20"/>
          <w:szCs w:val="20"/>
          <w:lang w:bidi="en-US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445B27" w:rsidRPr="00445B27" w:rsidRDefault="00445B27" w:rsidP="00445B2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sz w:val="20"/>
          <w:szCs w:val="20"/>
          <w:lang w:bidi="en-US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445B27" w:rsidRPr="00445B27" w:rsidRDefault="00445B27" w:rsidP="00445B2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в простейших случаях строить сечения и развертки пространственных тел; </w:t>
      </w:r>
    </w:p>
    <w:p w:rsidR="00445B27" w:rsidRPr="00445B27" w:rsidRDefault="00445B27" w:rsidP="00445B2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sz w:val="20"/>
          <w:szCs w:val="20"/>
          <w:lang w:bidi="en-US"/>
        </w:rPr>
        <w:t>проводить операции над векторами, вычислять длину и координаты вектора, угол между векторами;</w:t>
      </w:r>
    </w:p>
    <w:p w:rsidR="00445B27" w:rsidRPr="00445B27" w:rsidRDefault="00445B27" w:rsidP="00445B2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sz w:val="20"/>
          <w:szCs w:val="20"/>
          <w:lang w:bidi="en-US"/>
        </w:rPr>
        <w:t>вычислять значения геометрических величин (длин, углов, площадей, объемов), в том числе: для углов от 0 до 180</w:t>
      </w:r>
      <w:r w:rsidRPr="00445B27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sym w:font="Symbol" w:char="F0B0"/>
      </w:r>
      <w:r w:rsidRPr="00445B27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445B27" w:rsidRPr="00445B27" w:rsidRDefault="00445B27" w:rsidP="00445B2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sz w:val="20"/>
          <w:szCs w:val="20"/>
          <w:lang w:bidi="en-US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445B27" w:rsidRPr="00445B27" w:rsidRDefault="00445B27" w:rsidP="00445B2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445B27" w:rsidRPr="00445B27" w:rsidRDefault="00445B27" w:rsidP="00445B2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sz w:val="20"/>
          <w:szCs w:val="20"/>
          <w:lang w:bidi="en-US"/>
        </w:rPr>
        <w:t>решать простейшие планиметрические задачи в пространстве;</w:t>
      </w:r>
    </w:p>
    <w:p w:rsidR="00445B27" w:rsidRPr="00445B27" w:rsidRDefault="00445B27" w:rsidP="00445B27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445B27" w:rsidRPr="00445B27" w:rsidRDefault="00445B27" w:rsidP="00445B2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lastRenderedPageBreak/>
        <w:t>использовать приобретенные знания и умения в практической деятельности и повседневной жизни</w:t>
      </w:r>
      <w:r w:rsidRPr="00445B27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Pr="00445B27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для:</w:t>
      </w:r>
    </w:p>
    <w:p w:rsidR="00445B27" w:rsidRPr="00445B27" w:rsidRDefault="00445B27" w:rsidP="00445B2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sz w:val="20"/>
          <w:szCs w:val="20"/>
          <w:lang w:bidi="en-US"/>
        </w:rPr>
        <w:t>описания реальных ситуаций на языке геометрии;</w:t>
      </w:r>
    </w:p>
    <w:p w:rsidR="00445B27" w:rsidRPr="00445B27" w:rsidRDefault="00445B27" w:rsidP="00445B2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sz w:val="20"/>
          <w:szCs w:val="20"/>
          <w:lang w:bidi="en-US"/>
        </w:rPr>
        <w:t>расчетов, включающих простейшие тригонометрические формулы;</w:t>
      </w:r>
    </w:p>
    <w:p w:rsidR="00445B27" w:rsidRPr="00445B27" w:rsidRDefault="00445B27" w:rsidP="00445B2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sz w:val="20"/>
          <w:szCs w:val="20"/>
          <w:lang w:bidi="en-US"/>
        </w:rPr>
        <w:t>решения геометрических задач с использованием тригонометрии</w:t>
      </w:r>
    </w:p>
    <w:p w:rsidR="00445B27" w:rsidRPr="00445B27" w:rsidRDefault="00445B27" w:rsidP="00445B2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sz w:val="20"/>
          <w:szCs w:val="20"/>
          <w:lang w:bidi="en-US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445B27" w:rsidRPr="00445B27" w:rsidRDefault="00445B27" w:rsidP="00445B2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sz w:val="20"/>
          <w:szCs w:val="20"/>
          <w:lang w:bidi="en-US"/>
        </w:rPr>
        <w:t>построений геометрическими инструментами (линейка, угольник, циркуль, транспортир).</w:t>
      </w:r>
    </w:p>
    <w:p w:rsidR="00445B27" w:rsidRPr="00445B27" w:rsidRDefault="00445B27" w:rsidP="00445B27">
      <w:pPr>
        <w:shd w:val="clear" w:color="auto" w:fill="FFFFFF"/>
        <w:spacing w:before="197" w:after="0" w:line="240" w:lineRule="auto"/>
        <w:ind w:left="720" w:right="1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bidi="en-US"/>
        </w:rPr>
      </w:pPr>
      <w:r w:rsidRPr="00445B27">
        <w:rPr>
          <w:rFonts w:ascii="Times New Roman" w:eastAsia="Times New Roman" w:hAnsi="Times New Roman" w:cs="Times New Roman"/>
          <w:b/>
          <w:bCs/>
          <w:color w:val="000000"/>
          <w:spacing w:val="-20"/>
          <w:sz w:val="20"/>
          <w:szCs w:val="20"/>
          <w:u w:val="single"/>
          <w:lang w:bidi="en-US"/>
        </w:rPr>
        <w:t>8. СОДЕРЖАНИЕ ПРОГРАММЫ</w:t>
      </w:r>
      <w:r w:rsidRPr="00445B27">
        <w:rPr>
          <w:rFonts w:ascii="Times New Roman" w:eastAsia="Times New Roman" w:hAnsi="Times New Roman" w:cs="Times New Roman"/>
          <w:sz w:val="20"/>
          <w:szCs w:val="20"/>
          <w:u w:val="single"/>
          <w:lang w:bidi="en-US"/>
        </w:rPr>
        <w:t xml:space="preserve"> </w:t>
      </w:r>
      <w:proofErr w:type="gramStart"/>
      <w:r w:rsidRPr="00445B27">
        <w:rPr>
          <w:rFonts w:ascii="Times New Roman" w:eastAsia="Times New Roman" w:hAnsi="Times New Roman" w:cs="Times New Roman"/>
          <w:sz w:val="20"/>
          <w:szCs w:val="20"/>
          <w:u w:val="single"/>
          <w:lang w:bidi="en-US"/>
        </w:rPr>
        <w:t xml:space="preserve"> </w:t>
      </w:r>
      <w:r w:rsidRPr="00445B27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  <w:lang w:bidi="en-US"/>
        </w:rPr>
        <w:t xml:space="preserve">  (</w:t>
      </w:r>
      <w:proofErr w:type="gramEnd"/>
      <w:r w:rsidRPr="00445B27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  <w:lang w:bidi="en-US"/>
        </w:rPr>
        <w:t>68 ч)</w:t>
      </w:r>
    </w:p>
    <w:p w:rsidR="00445B27" w:rsidRPr="00445B27" w:rsidRDefault="00445B27" w:rsidP="00445B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en-US"/>
        </w:rPr>
        <w:t>Глава 9,10.</w:t>
      </w: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 </w:t>
      </w:r>
      <w:r w:rsidRPr="00445B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en-US"/>
        </w:rPr>
        <w:t>Векторы. Метод координат. (18 часов)</w:t>
      </w:r>
    </w:p>
    <w:p w:rsidR="00445B27" w:rsidRPr="00445B27" w:rsidRDefault="00445B27" w:rsidP="00445B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445B27" w:rsidRPr="00445B27" w:rsidRDefault="00445B27" w:rsidP="00445B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b/>
          <w:color w:val="000000"/>
          <w:sz w:val="20"/>
          <w:szCs w:val="20"/>
          <w:lang w:bidi="en-US"/>
        </w:rPr>
        <w:t>Цель:</w:t>
      </w: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научить обучающихся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445B27" w:rsidRPr="00445B27" w:rsidRDefault="00445B27" w:rsidP="00445B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число):</w:t>
      </w:r>
    </w:p>
    <w:p w:rsidR="00445B27" w:rsidRPr="00445B27" w:rsidRDefault="00445B27" w:rsidP="00445B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softHyphen/>
        <w:t xml:space="preserve">ретных геометрических задачах, тем самым дается представление </w:t>
      </w:r>
      <w:r w:rsidRPr="00445B2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bidi="en-US"/>
        </w:rPr>
        <w:t xml:space="preserve">об </w:t>
      </w: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изучении геометрических фигур с помощью методов алгебры.</w:t>
      </w:r>
    </w:p>
    <w:p w:rsidR="00445B27" w:rsidRPr="00445B27" w:rsidRDefault="00445B27" w:rsidP="00445B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en-US"/>
        </w:rPr>
        <w:t>Глава 11.</w:t>
      </w: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  </w:t>
      </w:r>
      <w:r w:rsidRPr="00445B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en-US"/>
        </w:rPr>
        <w:t>Соотношения между сторонами и углами треугольника. Скалярное произведение векторов. (11 часов)</w:t>
      </w:r>
    </w:p>
    <w:p w:rsidR="00445B27" w:rsidRPr="00445B27" w:rsidRDefault="00445B27" w:rsidP="00445B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Синус, косинус и тангенс угла. Теоремы синусов и косину</w:t>
      </w: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445B27" w:rsidRPr="00445B27" w:rsidRDefault="00445B27" w:rsidP="00445B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b/>
          <w:color w:val="000000"/>
          <w:sz w:val="20"/>
          <w:szCs w:val="20"/>
          <w:lang w:bidi="en-US"/>
        </w:rPr>
        <w:t xml:space="preserve">Цель: </w:t>
      </w: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развить умение обучающихся применять тригонометрический аппарат при решении геометрических задач.</w:t>
      </w:r>
    </w:p>
    <w:p w:rsidR="00445B27" w:rsidRPr="00445B27" w:rsidRDefault="00445B27" w:rsidP="00445B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Синус и косинус любого угла от 0° до 180° вводятся с помо</w:t>
      </w: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softHyphen/>
        <w:t>ки (половина произведения двух сторон на синус угла между ними). Этот аппарат применяется к решению треугольников.</w:t>
      </w:r>
    </w:p>
    <w:p w:rsidR="00445B27" w:rsidRPr="00445B27" w:rsidRDefault="00445B27" w:rsidP="00445B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Скалярное произведение векторов вводится как в физике (произведение для векторов на косинус угла между ними). Рас</w:t>
      </w: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softHyphen/>
        <w:t>сматриваются свойства скалярного произведения и его примене</w:t>
      </w: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softHyphen/>
        <w:t>ние при решении геометрических задач.</w:t>
      </w:r>
    </w:p>
    <w:p w:rsidR="00445B27" w:rsidRPr="00445B27" w:rsidRDefault="00445B27" w:rsidP="00445B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Основное внимание следует уделить выработке прочных на</w:t>
      </w: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softHyphen/>
        <w:t>выков в применении тригонометрического аппарата при реше</w:t>
      </w: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softHyphen/>
        <w:t>нии геометрических задач.</w:t>
      </w:r>
    </w:p>
    <w:p w:rsidR="00445B27" w:rsidRPr="00445B27" w:rsidRDefault="00445B27" w:rsidP="00445B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en-US"/>
        </w:rPr>
        <w:t>Глава 12. Длина окружности и площадь круга. (12 часов)</w:t>
      </w:r>
    </w:p>
    <w:p w:rsidR="00445B27" w:rsidRPr="00445B27" w:rsidRDefault="00445B27" w:rsidP="00445B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445B27" w:rsidRPr="00445B27" w:rsidRDefault="00445B27" w:rsidP="00445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b/>
          <w:color w:val="000000"/>
          <w:sz w:val="20"/>
          <w:szCs w:val="20"/>
          <w:lang w:bidi="en-US"/>
        </w:rPr>
        <w:t xml:space="preserve">Цель: </w:t>
      </w: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расширить знание обучающихся о многоугольниках; рассмотреть понятия длины окружности и площади круга и формулы для их вычисления.</w:t>
      </w:r>
    </w:p>
    <w:p w:rsidR="00445B27" w:rsidRPr="00445B27" w:rsidRDefault="00445B27" w:rsidP="00445B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ab/>
        <w:t>В начале темы дается определение правильного многоуголь</w:t>
      </w: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softHyphen/>
        <w:t>ника и рассматриваются теоремы об окружностях, описанной около правильного многоугольника и вписанной в него. С помо</w:t>
      </w: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softHyphen/>
        <w:t>щью описанной окружности решаются задачи о построении пра</w:t>
      </w: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softHyphen/>
        <w:t>вильного шестиугольника и правильного 2л-угольника, если дан правильный л-угольник.</w:t>
      </w:r>
    </w:p>
    <w:p w:rsidR="00445B27" w:rsidRPr="00445B27" w:rsidRDefault="00445B27" w:rsidP="00445B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ab/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softHyphen/>
        <w:t>сти и площади круга. Вывод опирается на интуитивное представ</w:t>
      </w: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softHyphen/>
        <w:t>метр стремится к длине этой окружности, а площадь — к площа</w:t>
      </w: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softHyphen/>
        <w:t>ди круга, ограниченного окружностью.</w:t>
      </w:r>
    </w:p>
    <w:p w:rsidR="00445B27" w:rsidRPr="00445B27" w:rsidRDefault="00445B27" w:rsidP="00445B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en-US"/>
        </w:rPr>
        <w:t>Глава 13. Движения. (8 часов)</w:t>
      </w:r>
    </w:p>
    <w:p w:rsidR="00445B27" w:rsidRPr="00445B27" w:rsidRDefault="00445B27" w:rsidP="00445B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softHyphen/>
        <w:t>ложения и движения.</w:t>
      </w:r>
    </w:p>
    <w:p w:rsidR="00445B27" w:rsidRPr="00445B27" w:rsidRDefault="00445B27" w:rsidP="00445B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b/>
          <w:color w:val="000000"/>
          <w:sz w:val="20"/>
          <w:szCs w:val="20"/>
          <w:lang w:bidi="en-US"/>
        </w:rPr>
        <w:t xml:space="preserve">Цель: </w:t>
      </w: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познакомить обучающихся с понятием движения и его свойствами, с основными видами движений, со взаимоотношениями наложений и движений.</w:t>
      </w:r>
    </w:p>
    <w:p w:rsidR="00445B27" w:rsidRPr="00445B27" w:rsidRDefault="00445B27" w:rsidP="00445B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Движение плоскости вводится как отображение плоскости на себя, сохраняющее расстояние между точками. При рассмотре</w:t>
      </w: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softHyphen/>
        <w:t>нии видов движении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445B27" w:rsidRPr="00445B27" w:rsidRDefault="00445B27" w:rsidP="00445B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Понятие наложения относится в данном курсе к числу основ</w:t>
      </w: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softHyphen/>
        <w:t>жения и движения.</w:t>
      </w:r>
    </w:p>
    <w:p w:rsidR="00445B27" w:rsidRPr="00445B27" w:rsidRDefault="00445B27" w:rsidP="00445B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b/>
          <w:color w:val="000000"/>
          <w:sz w:val="20"/>
          <w:szCs w:val="20"/>
          <w:lang w:bidi="en-US"/>
        </w:rPr>
        <w:t>Об аксиомах геометрии</w:t>
      </w:r>
      <w:r w:rsidRPr="00445B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en-US"/>
        </w:rPr>
        <w:t>. (2 часа)</w:t>
      </w:r>
    </w:p>
    <w:p w:rsidR="00445B27" w:rsidRPr="00445B27" w:rsidRDefault="00445B27" w:rsidP="00445B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Беседа об аксиомах геометрии.</w:t>
      </w:r>
    </w:p>
    <w:p w:rsidR="00445B27" w:rsidRPr="00445B27" w:rsidRDefault="00445B27" w:rsidP="00445B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b/>
          <w:color w:val="000000"/>
          <w:sz w:val="20"/>
          <w:szCs w:val="20"/>
          <w:lang w:bidi="en-US"/>
        </w:rPr>
        <w:lastRenderedPageBreak/>
        <w:t xml:space="preserve">Цель: </w:t>
      </w: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дать более глубокое представление о си</w:t>
      </w: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softHyphen/>
        <w:t>стеме аксиом планиметрии и аксиоматическом методе.</w:t>
      </w:r>
    </w:p>
    <w:p w:rsidR="00445B27" w:rsidRPr="00445B27" w:rsidRDefault="00445B27" w:rsidP="00445B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В данной теме рассказывается о различных системах аксиом геометрии, в частности о различных способах введения понятия равенства фигур.</w:t>
      </w:r>
    </w:p>
    <w:p w:rsidR="00445B27" w:rsidRPr="00445B27" w:rsidRDefault="00445B27" w:rsidP="00445B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en-US"/>
        </w:rPr>
        <w:t>Глава 14.</w:t>
      </w: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 </w:t>
      </w:r>
      <w:r w:rsidRPr="00445B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en-US"/>
        </w:rPr>
        <w:t>Начальные сведения из стереометрии. (8 часов)</w:t>
      </w:r>
    </w:p>
    <w:p w:rsidR="00445B27" w:rsidRPr="00445B27" w:rsidRDefault="00445B27" w:rsidP="00445B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ab/>
        <w:t>Предмет стереометрии. Геометрические тела и поверхности. Многогранники: призма, параллелепипед, пирамида» формулы для вычисления их объемов. Тела и поверхности вращения: ци</w:t>
      </w: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softHyphen/>
        <w:t>линдр, конус, сфера, шар, формулы для вычисления их площа</w:t>
      </w: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softHyphen/>
        <w:t>дей поверхностей и объемов.</w:t>
      </w:r>
    </w:p>
    <w:p w:rsidR="00445B27" w:rsidRPr="00445B27" w:rsidRDefault="00445B27" w:rsidP="00445B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b/>
          <w:color w:val="000000"/>
          <w:sz w:val="20"/>
          <w:szCs w:val="20"/>
          <w:lang w:bidi="en-US"/>
        </w:rPr>
        <w:tab/>
        <w:t xml:space="preserve">Цель: </w:t>
      </w: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дать начальное представление телах и поверхностях в пространстве; познакомить обучающихся с основ</w:t>
      </w: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softHyphen/>
        <w:t>ными формулами для вычисления площадей; поверхностей и объ</w:t>
      </w: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softHyphen/>
        <w:t>емов тел.</w:t>
      </w:r>
    </w:p>
    <w:p w:rsidR="00445B27" w:rsidRPr="00445B27" w:rsidRDefault="00445B27" w:rsidP="00445B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Рассмотрение простейших многогранников (призмы, парал</w:t>
      </w: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softHyphen/>
        <w:t>лелепипеда, пирамиды), а также тел и поверхностей вращения (цилиндра, конуса, сферы, шара) проводится на основе нагляд</w:t>
      </w: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softHyphen/>
        <w:t>ных представлений, без привлечения аксиом стереометрии. Формулы для вычисления объемов указанных тел выводятся на основе принципа Кавальери, формулы для вычисления площа</w:t>
      </w: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softHyphen/>
        <w:t>дей боковых поверхностей цилиндра и конуса получаются с по</w:t>
      </w: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softHyphen/>
        <w:t>мощью разверток этих поверхностей, формула площади сферы приводится без обоснования.</w:t>
      </w:r>
    </w:p>
    <w:p w:rsidR="00445B27" w:rsidRPr="00445B27" w:rsidRDefault="00445B27" w:rsidP="00445B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b/>
          <w:color w:val="000000"/>
          <w:sz w:val="20"/>
          <w:szCs w:val="20"/>
          <w:lang w:bidi="en-US"/>
        </w:rPr>
        <w:t xml:space="preserve">            Об аксиомах планиметрии(2ч)</w:t>
      </w:r>
    </w:p>
    <w:p w:rsidR="00445B27" w:rsidRPr="00445B27" w:rsidRDefault="00445B27" w:rsidP="00445B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en-US"/>
        </w:rPr>
        <w:tab/>
        <w:t>Повторение. Решение задач. (9часов)</w:t>
      </w:r>
    </w:p>
    <w:p w:rsidR="00445B27" w:rsidRPr="00445B27" w:rsidRDefault="00445B27" w:rsidP="00445B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</w:pPr>
      <w:r w:rsidRPr="00445B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en-US"/>
        </w:rPr>
        <w:tab/>
      </w:r>
      <w:r w:rsidRPr="00445B27">
        <w:rPr>
          <w:rFonts w:ascii="Times New Roman" w:eastAsia="Times New Roman" w:hAnsi="Times New Roman" w:cs="Times New Roman"/>
          <w:b/>
          <w:color w:val="000000"/>
          <w:sz w:val="20"/>
          <w:szCs w:val="20"/>
          <w:lang w:bidi="en-US"/>
        </w:rPr>
        <w:t xml:space="preserve">Цель: </w:t>
      </w:r>
      <w:r w:rsidRPr="00445B2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Повторение, обобщение и систематизация знаний, умений и навыков за курс геометрии 9 класса.</w:t>
      </w:r>
    </w:p>
    <w:p w:rsidR="00521890" w:rsidRDefault="00521890"/>
    <w:sectPr w:rsidR="00521890" w:rsidSect="00445B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A2D33"/>
    <w:multiLevelType w:val="multilevel"/>
    <w:tmpl w:val="6C60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4152B6"/>
    <w:multiLevelType w:val="multilevel"/>
    <w:tmpl w:val="C040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01AA9"/>
    <w:multiLevelType w:val="multilevel"/>
    <w:tmpl w:val="EB06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1D37EF"/>
    <w:multiLevelType w:val="multilevel"/>
    <w:tmpl w:val="F39E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CF37BF"/>
    <w:multiLevelType w:val="multilevel"/>
    <w:tmpl w:val="CE5C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CB0CD2"/>
    <w:multiLevelType w:val="multilevel"/>
    <w:tmpl w:val="1454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D1"/>
    <w:rsid w:val="00445B27"/>
    <w:rsid w:val="00521890"/>
    <w:rsid w:val="00CD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56B4B-C031-4135-A3D7-9E14439D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2040</Words>
  <Characters>11628</Characters>
  <Application>Microsoft Office Word</Application>
  <DocSecurity>0</DocSecurity>
  <Lines>96</Lines>
  <Paragraphs>27</Paragraphs>
  <ScaleCrop>false</ScaleCrop>
  <Company/>
  <LinksUpToDate>false</LinksUpToDate>
  <CharactersWithSpaces>13641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2018-11-10T08:16:00Z</dcterms:created>
  <dcterms:modified xsi:type="dcterms:W3CDTF">2018-11-10T08:19:00Z</dcterms:modified>
</cp:coreProperties>
</file>